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58601" w14:textId="77777777" w:rsidR="000D07B7" w:rsidRDefault="000D07B7">
      <w:pPr>
        <w:jc w:val="both"/>
        <w:rPr>
          <w:rFonts w:ascii="Times New Roman" w:hAnsi="Times New Roman"/>
          <w:b/>
          <w:sz w:val="28"/>
          <w:szCs w:val="28"/>
        </w:rPr>
      </w:pPr>
      <w:r>
        <w:rPr>
          <w:rFonts w:ascii="Times New Roman" w:hAnsi="Times New Roman"/>
          <w:b/>
          <w:sz w:val="28"/>
          <w:szCs w:val="28"/>
        </w:rPr>
        <w:t>Opracowanie dokumentacji projektowo-kosztorysowej</w:t>
      </w:r>
    </w:p>
    <w:p w14:paraId="12E29B8C" w14:textId="77777777" w:rsidR="000D07B7" w:rsidRDefault="000D07B7">
      <w:pPr>
        <w:jc w:val="both"/>
        <w:rPr>
          <w:rFonts w:ascii="Times New Roman" w:hAnsi="Times New Roman"/>
          <w:b/>
          <w:sz w:val="28"/>
          <w:szCs w:val="28"/>
        </w:rPr>
      </w:pPr>
      <w:bookmarkStart w:id="0" w:name="_Hlk503359569"/>
      <w:r>
        <w:rPr>
          <w:rFonts w:ascii="Times New Roman" w:hAnsi="Times New Roman"/>
          <w:b/>
          <w:sz w:val="28"/>
          <w:szCs w:val="28"/>
        </w:rPr>
        <w:t xml:space="preserve">Część I </w:t>
      </w:r>
    </w:p>
    <w:bookmarkEnd w:id="0"/>
    <w:p w14:paraId="1A7612C4" w14:textId="77777777" w:rsidR="00404BBA" w:rsidRPr="00A54AE1" w:rsidRDefault="004B5DBE">
      <w:pPr>
        <w:jc w:val="both"/>
        <w:rPr>
          <w:b/>
        </w:rPr>
      </w:pPr>
      <w:r>
        <w:rPr>
          <w:rFonts w:ascii="Times New Roman" w:hAnsi="Times New Roman"/>
          <w:b/>
          <w:sz w:val="28"/>
          <w:szCs w:val="28"/>
        </w:rPr>
        <w:t>Przebudowa</w:t>
      </w:r>
      <w:r w:rsidRPr="00A54AE1">
        <w:rPr>
          <w:rFonts w:ascii="Times New Roman" w:hAnsi="Times New Roman"/>
          <w:b/>
          <w:sz w:val="28"/>
          <w:szCs w:val="28"/>
        </w:rPr>
        <w:t xml:space="preserve"> </w:t>
      </w:r>
      <w:r w:rsidR="00C13200" w:rsidRPr="00A54AE1">
        <w:rPr>
          <w:rFonts w:ascii="Times New Roman" w:hAnsi="Times New Roman"/>
          <w:b/>
          <w:sz w:val="28"/>
          <w:szCs w:val="28"/>
        </w:rPr>
        <w:t>kanalizacji sanitarnej</w:t>
      </w:r>
      <w:r w:rsidR="0092391A">
        <w:rPr>
          <w:rFonts w:ascii="Times New Roman" w:hAnsi="Times New Roman"/>
          <w:b/>
          <w:sz w:val="28"/>
          <w:szCs w:val="28"/>
        </w:rPr>
        <w:t xml:space="preserve"> </w:t>
      </w:r>
      <w:r w:rsidR="004B1DBD" w:rsidRPr="00A54AE1">
        <w:rPr>
          <w:rFonts w:ascii="Times New Roman" w:hAnsi="Times New Roman"/>
          <w:b/>
          <w:sz w:val="28"/>
          <w:szCs w:val="28"/>
        </w:rPr>
        <w:t xml:space="preserve">w miejscowości </w:t>
      </w:r>
      <w:r w:rsidR="00AF43CF" w:rsidRPr="00A54AE1">
        <w:rPr>
          <w:rFonts w:ascii="Times New Roman" w:hAnsi="Times New Roman"/>
          <w:b/>
          <w:sz w:val="28"/>
          <w:szCs w:val="28"/>
        </w:rPr>
        <w:t xml:space="preserve">Murzasichle </w:t>
      </w:r>
      <w:r w:rsidR="007F08AD">
        <w:rPr>
          <w:rFonts w:ascii="Times New Roman" w:hAnsi="Times New Roman"/>
          <w:b/>
          <w:sz w:val="28"/>
          <w:szCs w:val="28"/>
        </w:rPr>
        <w:br/>
      </w:r>
      <w:r w:rsidR="008C0A84" w:rsidRPr="00A54AE1">
        <w:rPr>
          <w:rFonts w:ascii="Times New Roman" w:hAnsi="Times New Roman"/>
          <w:b/>
          <w:sz w:val="28"/>
          <w:szCs w:val="28"/>
        </w:rPr>
        <w:t xml:space="preserve">na ul. </w:t>
      </w:r>
      <w:r w:rsidR="00AF43CF" w:rsidRPr="00A54AE1">
        <w:rPr>
          <w:rFonts w:ascii="Times New Roman" w:hAnsi="Times New Roman"/>
          <w:b/>
          <w:sz w:val="28"/>
          <w:szCs w:val="28"/>
        </w:rPr>
        <w:t>Budzowa</w:t>
      </w:r>
      <w:r w:rsidR="003E70D5" w:rsidRPr="00A54AE1">
        <w:rPr>
          <w:rFonts w:ascii="Times New Roman" w:hAnsi="Times New Roman"/>
          <w:b/>
          <w:sz w:val="28"/>
          <w:szCs w:val="28"/>
        </w:rPr>
        <w:t>.</w:t>
      </w:r>
    </w:p>
    <w:p w14:paraId="3EBAB8ED" w14:textId="77777777" w:rsidR="00D009F6" w:rsidRDefault="004B1DBD" w:rsidP="00D009F6">
      <w:pPr>
        <w:spacing w:after="0"/>
        <w:jc w:val="both"/>
        <w:rPr>
          <w:rFonts w:ascii="Times New Roman" w:hAnsi="Times New Roman"/>
          <w:sz w:val="24"/>
          <w:szCs w:val="24"/>
        </w:rPr>
      </w:pPr>
      <w:r>
        <w:rPr>
          <w:rFonts w:ascii="Times New Roman" w:hAnsi="Times New Roman"/>
          <w:sz w:val="24"/>
          <w:szCs w:val="24"/>
        </w:rPr>
        <w:t xml:space="preserve">Przedmiotem zamówienia jest opracowanie dokumentacji projektowo-kosztorysowej </w:t>
      </w:r>
      <w:r w:rsidR="00D919D0">
        <w:rPr>
          <w:rFonts w:ascii="Times New Roman" w:hAnsi="Times New Roman"/>
          <w:sz w:val="24"/>
          <w:szCs w:val="24"/>
        </w:rPr>
        <w:br/>
        <w:t xml:space="preserve">dla </w:t>
      </w:r>
      <w:r w:rsidR="0092391A">
        <w:rPr>
          <w:rFonts w:ascii="Times New Roman" w:hAnsi="Times New Roman"/>
          <w:sz w:val="24"/>
          <w:szCs w:val="24"/>
        </w:rPr>
        <w:t xml:space="preserve">przebudowy </w:t>
      </w:r>
      <w:r>
        <w:rPr>
          <w:rFonts w:ascii="Times New Roman" w:hAnsi="Times New Roman"/>
          <w:sz w:val="24"/>
          <w:szCs w:val="24"/>
        </w:rPr>
        <w:t>kanalizacji sanitarnej</w:t>
      </w:r>
      <w:r w:rsidR="008C0A84">
        <w:rPr>
          <w:rFonts w:ascii="Times New Roman" w:hAnsi="Times New Roman"/>
          <w:sz w:val="24"/>
          <w:szCs w:val="24"/>
        </w:rPr>
        <w:t xml:space="preserve"> w miejscowości </w:t>
      </w:r>
      <w:r w:rsidR="00AF43CF">
        <w:rPr>
          <w:rFonts w:ascii="Times New Roman" w:hAnsi="Times New Roman"/>
          <w:sz w:val="24"/>
          <w:szCs w:val="24"/>
        </w:rPr>
        <w:t xml:space="preserve">Murzasichle </w:t>
      </w:r>
      <w:r w:rsidR="008C0A84">
        <w:rPr>
          <w:rFonts w:ascii="Times New Roman" w:hAnsi="Times New Roman"/>
          <w:sz w:val="24"/>
          <w:szCs w:val="24"/>
        </w:rPr>
        <w:t xml:space="preserve">na ul. </w:t>
      </w:r>
      <w:r w:rsidR="00AF43CF">
        <w:rPr>
          <w:rFonts w:ascii="Times New Roman" w:hAnsi="Times New Roman"/>
          <w:sz w:val="24"/>
          <w:szCs w:val="24"/>
        </w:rPr>
        <w:t>Budzowa</w:t>
      </w:r>
      <w:r w:rsidR="000C5370">
        <w:rPr>
          <w:rFonts w:ascii="Times New Roman" w:hAnsi="Times New Roman"/>
          <w:sz w:val="24"/>
          <w:szCs w:val="24"/>
        </w:rPr>
        <w:t>.</w:t>
      </w:r>
      <w:r w:rsidR="00AF43CF">
        <w:rPr>
          <w:rFonts w:ascii="Times New Roman" w:hAnsi="Times New Roman"/>
          <w:sz w:val="24"/>
          <w:szCs w:val="24"/>
        </w:rPr>
        <w:t xml:space="preserve"> </w:t>
      </w:r>
    </w:p>
    <w:p w14:paraId="1C554021" w14:textId="06C77869" w:rsidR="00404BBA" w:rsidRDefault="004B1DBD" w:rsidP="0078608E">
      <w:pPr>
        <w:spacing w:after="0"/>
        <w:jc w:val="both"/>
        <w:rPr>
          <w:rFonts w:ascii="Times New Roman" w:hAnsi="Times New Roman"/>
          <w:sz w:val="24"/>
          <w:szCs w:val="24"/>
        </w:rPr>
      </w:pPr>
      <w:r>
        <w:rPr>
          <w:rFonts w:ascii="Times New Roman" w:hAnsi="Times New Roman"/>
          <w:sz w:val="24"/>
          <w:szCs w:val="24"/>
        </w:rPr>
        <w:t xml:space="preserve"> Celem opracowania dokumentacji jest uzyskanie </w:t>
      </w:r>
      <w:r w:rsidR="00FF2B93">
        <w:rPr>
          <w:rFonts w:ascii="Times New Roman" w:hAnsi="Times New Roman"/>
          <w:sz w:val="24"/>
          <w:szCs w:val="24"/>
        </w:rPr>
        <w:t>zgłoszenia budowy przyjętego przez właściwy organ bez sprzeciwu</w:t>
      </w:r>
      <w:r w:rsidR="00E2677E">
        <w:rPr>
          <w:rFonts w:ascii="Times New Roman" w:hAnsi="Times New Roman"/>
          <w:sz w:val="24"/>
          <w:szCs w:val="24"/>
        </w:rPr>
        <w:t xml:space="preserve"> dla</w:t>
      </w:r>
      <w:r w:rsidR="0092391A">
        <w:rPr>
          <w:rFonts w:ascii="Times New Roman" w:hAnsi="Times New Roman"/>
          <w:sz w:val="24"/>
          <w:szCs w:val="24"/>
        </w:rPr>
        <w:t xml:space="preserve"> przebudowy sieci kanalizacyjnej o długości ok. 700 m i średnicy PVC 200 mm</w:t>
      </w:r>
      <w:r w:rsidR="00E2677E">
        <w:rPr>
          <w:rFonts w:ascii="Times New Roman" w:hAnsi="Times New Roman"/>
          <w:sz w:val="24"/>
          <w:szCs w:val="24"/>
        </w:rPr>
        <w:t>,</w:t>
      </w:r>
      <w:r>
        <w:rPr>
          <w:rFonts w:ascii="Times New Roman" w:hAnsi="Times New Roman"/>
          <w:sz w:val="24"/>
          <w:szCs w:val="24"/>
        </w:rPr>
        <w:t xml:space="preserve"> </w:t>
      </w:r>
      <w:r w:rsidR="00E2677E">
        <w:rPr>
          <w:rFonts w:ascii="Times New Roman" w:hAnsi="Times New Roman"/>
          <w:sz w:val="24"/>
          <w:szCs w:val="24"/>
        </w:rPr>
        <w:t xml:space="preserve">zaznaczonej kolorem czerwonym </w:t>
      </w:r>
      <w:r w:rsidR="00A674CE">
        <w:rPr>
          <w:rFonts w:ascii="Times New Roman" w:hAnsi="Times New Roman"/>
          <w:sz w:val="24"/>
          <w:szCs w:val="24"/>
        </w:rPr>
        <w:t xml:space="preserve">na załączonym </w:t>
      </w:r>
      <w:r>
        <w:rPr>
          <w:rFonts w:ascii="Times New Roman" w:hAnsi="Times New Roman"/>
          <w:sz w:val="24"/>
          <w:szCs w:val="24"/>
        </w:rPr>
        <w:t>materiale graficznym (</w:t>
      </w:r>
      <w:r w:rsidR="00A674CE" w:rsidRPr="00A674CE">
        <w:rPr>
          <w:rFonts w:ascii="Times New Roman" w:hAnsi="Times New Roman"/>
          <w:sz w:val="24"/>
          <w:szCs w:val="24"/>
        </w:rPr>
        <w:t>załącznik F</w:t>
      </w:r>
      <w:r>
        <w:rPr>
          <w:rFonts w:ascii="Times New Roman" w:hAnsi="Times New Roman"/>
          <w:sz w:val="24"/>
          <w:szCs w:val="24"/>
        </w:rPr>
        <w:t>)</w:t>
      </w:r>
      <w:r w:rsidR="00E2677E">
        <w:rPr>
          <w:rFonts w:ascii="Times New Roman" w:hAnsi="Times New Roman"/>
          <w:sz w:val="24"/>
          <w:szCs w:val="24"/>
        </w:rPr>
        <w:t xml:space="preserve">. </w:t>
      </w:r>
      <w:r w:rsidR="0078608E" w:rsidRPr="0078608E">
        <w:rPr>
          <w:rFonts w:ascii="Times New Roman" w:hAnsi="Times New Roman"/>
          <w:sz w:val="24"/>
          <w:szCs w:val="24"/>
        </w:rPr>
        <w:t xml:space="preserve">Przebudowa </w:t>
      </w:r>
      <w:r w:rsidR="00D919D0">
        <w:rPr>
          <w:rFonts w:ascii="Times New Roman" w:hAnsi="Times New Roman"/>
          <w:sz w:val="24"/>
          <w:szCs w:val="24"/>
        </w:rPr>
        <w:t>ww. sieci kanalizacyjnej</w:t>
      </w:r>
      <w:r w:rsidR="0078608E" w:rsidRPr="0078608E">
        <w:rPr>
          <w:rFonts w:ascii="Times New Roman" w:hAnsi="Times New Roman"/>
          <w:sz w:val="24"/>
          <w:szCs w:val="24"/>
        </w:rPr>
        <w:t xml:space="preserve"> będzie polegała na zwiększeniu </w:t>
      </w:r>
      <w:r w:rsidR="00D919D0">
        <w:rPr>
          <w:rFonts w:ascii="Times New Roman" w:hAnsi="Times New Roman"/>
          <w:sz w:val="24"/>
          <w:szCs w:val="24"/>
        </w:rPr>
        <w:t>jej</w:t>
      </w:r>
      <w:r w:rsidR="0078608E" w:rsidRPr="0078608E">
        <w:rPr>
          <w:rFonts w:ascii="Times New Roman" w:hAnsi="Times New Roman"/>
          <w:sz w:val="24"/>
          <w:szCs w:val="24"/>
        </w:rPr>
        <w:t xml:space="preserve"> przepustowości </w:t>
      </w:r>
      <w:r w:rsidR="00D52B15">
        <w:rPr>
          <w:rFonts w:ascii="Times New Roman" w:hAnsi="Times New Roman"/>
          <w:sz w:val="24"/>
          <w:szCs w:val="24"/>
        </w:rPr>
        <w:t xml:space="preserve">w </w:t>
      </w:r>
      <w:r w:rsidR="0078608E" w:rsidRPr="0078608E">
        <w:rPr>
          <w:rFonts w:ascii="Times New Roman" w:hAnsi="Times New Roman"/>
          <w:sz w:val="24"/>
          <w:szCs w:val="24"/>
        </w:rPr>
        <w:t>oparciu</w:t>
      </w:r>
      <w:r w:rsidR="00992919">
        <w:rPr>
          <w:rFonts w:ascii="Times New Roman" w:hAnsi="Times New Roman"/>
          <w:sz w:val="24"/>
          <w:szCs w:val="24"/>
        </w:rPr>
        <w:t xml:space="preserve"> o</w:t>
      </w:r>
      <w:r w:rsidR="0078608E" w:rsidRPr="0078608E">
        <w:rPr>
          <w:rFonts w:ascii="Times New Roman" w:hAnsi="Times New Roman"/>
          <w:sz w:val="24"/>
          <w:szCs w:val="24"/>
        </w:rPr>
        <w:t xml:space="preserve"> </w:t>
      </w:r>
      <w:r w:rsidR="00D52B15">
        <w:rPr>
          <w:rFonts w:ascii="Times New Roman" w:hAnsi="Times New Roman"/>
          <w:sz w:val="24"/>
          <w:szCs w:val="24"/>
        </w:rPr>
        <w:t>ilość ścieków odprowadzanych z</w:t>
      </w:r>
      <w:r w:rsidR="0078608E" w:rsidRPr="0078608E">
        <w:rPr>
          <w:rFonts w:ascii="Times New Roman" w:hAnsi="Times New Roman"/>
          <w:sz w:val="24"/>
          <w:szCs w:val="24"/>
        </w:rPr>
        <w:t xml:space="preserve"> budynków podłączonych </w:t>
      </w:r>
      <w:r w:rsidR="00D52B15">
        <w:rPr>
          <w:rFonts w:ascii="Times New Roman" w:hAnsi="Times New Roman"/>
          <w:sz w:val="24"/>
          <w:szCs w:val="24"/>
        </w:rPr>
        <w:t xml:space="preserve">obecnie </w:t>
      </w:r>
      <w:r w:rsidR="0078608E" w:rsidRPr="0078608E">
        <w:rPr>
          <w:rFonts w:ascii="Times New Roman" w:hAnsi="Times New Roman"/>
          <w:sz w:val="24"/>
          <w:szCs w:val="24"/>
        </w:rPr>
        <w:t>do kanalizacji</w:t>
      </w:r>
      <w:r w:rsidR="00D919D0">
        <w:rPr>
          <w:rFonts w:ascii="Times New Roman" w:hAnsi="Times New Roman"/>
          <w:sz w:val="24"/>
          <w:szCs w:val="24"/>
        </w:rPr>
        <w:t xml:space="preserve"> oraz budynków planowanych do podłączenia</w:t>
      </w:r>
      <w:r w:rsidR="0078608E" w:rsidRPr="0078608E">
        <w:rPr>
          <w:rFonts w:ascii="Times New Roman" w:hAnsi="Times New Roman"/>
          <w:sz w:val="24"/>
          <w:szCs w:val="24"/>
        </w:rPr>
        <w:t>.</w:t>
      </w:r>
    </w:p>
    <w:p w14:paraId="04FECAE6" w14:textId="01572754" w:rsidR="00F544AB" w:rsidRDefault="00F544AB" w:rsidP="0078608E">
      <w:pPr>
        <w:spacing w:after="0"/>
        <w:jc w:val="both"/>
        <w:rPr>
          <w:rFonts w:ascii="Times New Roman" w:hAnsi="Times New Roman"/>
          <w:sz w:val="24"/>
          <w:szCs w:val="24"/>
        </w:rPr>
      </w:pPr>
      <w:r>
        <w:rPr>
          <w:rFonts w:ascii="Times New Roman" w:hAnsi="Times New Roman"/>
          <w:sz w:val="24"/>
          <w:szCs w:val="24"/>
        </w:rPr>
        <w:t xml:space="preserve">Przebudowywaną sieć kanalizacyjną należy zaprojektować z rur kamionkowych. </w:t>
      </w:r>
    </w:p>
    <w:p w14:paraId="0D89F846" w14:textId="77777777" w:rsidR="0078608E" w:rsidRPr="00D009F6" w:rsidRDefault="0078608E" w:rsidP="001804EE">
      <w:pPr>
        <w:spacing w:after="0"/>
        <w:jc w:val="both"/>
        <w:rPr>
          <w:rFonts w:ascii="Times New Roman" w:hAnsi="Times New Roman"/>
          <w:sz w:val="24"/>
          <w:szCs w:val="24"/>
        </w:rPr>
      </w:pPr>
    </w:p>
    <w:p w14:paraId="01065772" w14:textId="5F9398B0" w:rsidR="00404BBA" w:rsidRDefault="004B1DBD">
      <w:pPr>
        <w:jc w:val="both"/>
      </w:pPr>
      <w:r>
        <w:rPr>
          <w:rFonts w:ascii="Times New Roman" w:hAnsi="Times New Roman"/>
          <w:sz w:val="24"/>
          <w:szCs w:val="24"/>
        </w:rPr>
        <w:t xml:space="preserve">Szczegółowe zasady realizacji przedmiotu zamówienia opisane są w </w:t>
      </w:r>
      <w:r w:rsidRPr="00A674CE">
        <w:rPr>
          <w:rFonts w:ascii="Times New Roman" w:hAnsi="Times New Roman"/>
          <w:sz w:val="24"/>
          <w:szCs w:val="24"/>
        </w:rPr>
        <w:t xml:space="preserve">załączniku </w:t>
      </w:r>
      <w:r>
        <w:rPr>
          <w:rFonts w:ascii="Times New Roman" w:hAnsi="Times New Roman"/>
          <w:sz w:val="24"/>
          <w:szCs w:val="24"/>
        </w:rPr>
        <w:t xml:space="preserve">Instrukcja warunki </w:t>
      </w:r>
      <w:proofErr w:type="spellStart"/>
      <w:r>
        <w:rPr>
          <w:rFonts w:ascii="Times New Roman" w:hAnsi="Times New Roman"/>
          <w:sz w:val="24"/>
          <w:szCs w:val="24"/>
        </w:rPr>
        <w:t>proj</w:t>
      </w:r>
      <w:proofErr w:type="spellEnd"/>
      <w:r>
        <w:rPr>
          <w:rFonts w:ascii="Times New Roman" w:hAnsi="Times New Roman"/>
          <w:sz w:val="24"/>
          <w:szCs w:val="24"/>
        </w:rPr>
        <w:t xml:space="preserve"> sieci </w:t>
      </w:r>
      <w:r w:rsidR="0051558F" w:rsidRPr="0051558F">
        <w:rPr>
          <w:rFonts w:ascii="Times New Roman" w:hAnsi="Times New Roman"/>
          <w:sz w:val="24"/>
          <w:szCs w:val="24"/>
        </w:rPr>
        <w:t>2016-10</w:t>
      </w:r>
      <w:r>
        <w:rPr>
          <w:rFonts w:ascii="Times New Roman" w:hAnsi="Times New Roman"/>
          <w:sz w:val="24"/>
          <w:szCs w:val="24"/>
        </w:rPr>
        <w:t xml:space="preserve">. </w:t>
      </w:r>
    </w:p>
    <w:p w14:paraId="6B5564DD" w14:textId="77777777" w:rsidR="00404BBA" w:rsidRDefault="004B1DBD">
      <w:pPr>
        <w:jc w:val="both"/>
        <w:rPr>
          <w:rFonts w:ascii="Times New Roman" w:hAnsi="Times New Roman"/>
          <w:sz w:val="24"/>
          <w:szCs w:val="24"/>
        </w:rPr>
      </w:pPr>
      <w:r>
        <w:rPr>
          <w:rFonts w:ascii="Times New Roman" w:hAnsi="Times New Roman"/>
          <w:sz w:val="24"/>
          <w:szCs w:val="24"/>
        </w:rPr>
        <w:t xml:space="preserve">Teren inwestycji objęty jest Miejscowym Planem Zagospodarowania Przestrzennego. </w:t>
      </w:r>
    </w:p>
    <w:p w14:paraId="460B51D2" w14:textId="77777777" w:rsidR="00373155" w:rsidRDefault="00373155">
      <w:pPr>
        <w:jc w:val="both"/>
        <w:rPr>
          <w:rFonts w:ascii="Times New Roman" w:hAnsi="Times New Roman"/>
          <w:sz w:val="24"/>
          <w:szCs w:val="24"/>
        </w:rPr>
      </w:pPr>
      <w:r>
        <w:rPr>
          <w:rFonts w:ascii="Times New Roman" w:hAnsi="Times New Roman"/>
          <w:sz w:val="24"/>
          <w:szCs w:val="24"/>
        </w:rPr>
        <w:t xml:space="preserve">Teren inwestycji w całości znajduje się w </w:t>
      </w:r>
      <w:proofErr w:type="spellStart"/>
      <w:r>
        <w:rPr>
          <w:rFonts w:ascii="Times New Roman" w:hAnsi="Times New Roman"/>
          <w:sz w:val="24"/>
          <w:szCs w:val="24"/>
        </w:rPr>
        <w:t>Południowomałopolskim</w:t>
      </w:r>
      <w:proofErr w:type="spellEnd"/>
      <w:r>
        <w:rPr>
          <w:rFonts w:ascii="Times New Roman" w:hAnsi="Times New Roman"/>
          <w:sz w:val="24"/>
          <w:szCs w:val="24"/>
        </w:rPr>
        <w:t xml:space="preserve"> Obszarze Chronionego Krajobrazu.</w:t>
      </w:r>
    </w:p>
    <w:p w14:paraId="3B4EBB15" w14:textId="77777777" w:rsidR="00404BBA" w:rsidRDefault="004B1DBD">
      <w:pPr>
        <w:jc w:val="both"/>
        <w:rPr>
          <w:rFonts w:ascii="Times New Roman" w:hAnsi="Times New Roman"/>
          <w:sz w:val="24"/>
          <w:szCs w:val="24"/>
        </w:rPr>
      </w:pPr>
      <w:r>
        <w:rPr>
          <w:rFonts w:ascii="Times New Roman" w:hAnsi="Times New Roman"/>
          <w:sz w:val="24"/>
          <w:szCs w:val="24"/>
        </w:rPr>
        <w:t xml:space="preserve">Wymagania formalne dotyczące projektowania: </w:t>
      </w:r>
    </w:p>
    <w:p w14:paraId="566BEDA5" w14:textId="77777777" w:rsidR="00404BBA" w:rsidRDefault="004B1DBD">
      <w:pPr>
        <w:pStyle w:val="Akapitzlist"/>
        <w:numPr>
          <w:ilvl w:val="0"/>
          <w:numId w:val="1"/>
        </w:numPr>
        <w:jc w:val="both"/>
        <w:rPr>
          <w:rFonts w:ascii="Times New Roman" w:hAnsi="Times New Roman"/>
          <w:sz w:val="24"/>
          <w:szCs w:val="24"/>
        </w:rPr>
      </w:pPr>
      <w:r>
        <w:rPr>
          <w:rFonts w:ascii="Times New Roman" w:hAnsi="Times New Roman"/>
          <w:sz w:val="24"/>
          <w:szCs w:val="24"/>
        </w:rPr>
        <w:t xml:space="preserve">Wykonanie projektu budowlanego sieci kanalizacji sanitarnej wraz z przyłączami – </w:t>
      </w:r>
      <w:r>
        <w:rPr>
          <w:rFonts w:ascii="Times New Roman" w:hAnsi="Times New Roman"/>
          <w:sz w:val="24"/>
          <w:szCs w:val="24"/>
        </w:rPr>
        <w:br/>
        <w:t>w 6 egz. w wersji papierowej i 1 egz. w wersji elektronicznej edytowalnej.</w:t>
      </w:r>
    </w:p>
    <w:p w14:paraId="0588A4B1" w14:textId="77777777" w:rsidR="00404BBA" w:rsidRDefault="004B1DBD">
      <w:pPr>
        <w:pStyle w:val="Akapitzlist"/>
        <w:numPr>
          <w:ilvl w:val="0"/>
          <w:numId w:val="1"/>
        </w:numPr>
        <w:jc w:val="both"/>
        <w:rPr>
          <w:rFonts w:ascii="Times New Roman" w:hAnsi="Times New Roman"/>
          <w:sz w:val="24"/>
          <w:szCs w:val="24"/>
        </w:rPr>
      </w:pPr>
      <w:r>
        <w:rPr>
          <w:rFonts w:ascii="Times New Roman" w:hAnsi="Times New Roman"/>
          <w:sz w:val="24"/>
          <w:szCs w:val="24"/>
        </w:rPr>
        <w:t>Pełną obsługę geodezyjną</w:t>
      </w:r>
      <w:r w:rsidR="004F1696">
        <w:rPr>
          <w:rFonts w:ascii="Times New Roman" w:hAnsi="Times New Roman"/>
          <w:sz w:val="24"/>
          <w:szCs w:val="24"/>
        </w:rPr>
        <w:t>,</w:t>
      </w:r>
      <w:r>
        <w:rPr>
          <w:rFonts w:ascii="Times New Roman" w:hAnsi="Times New Roman"/>
          <w:sz w:val="24"/>
          <w:szCs w:val="24"/>
        </w:rPr>
        <w:t xml:space="preserve"> geologiczną i geotechniczną w tym mapy </w:t>
      </w:r>
      <w:proofErr w:type="spellStart"/>
      <w:r>
        <w:rPr>
          <w:rFonts w:ascii="Times New Roman" w:hAnsi="Times New Roman"/>
          <w:sz w:val="24"/>
          <w:szCs w:val="24"/>
        </w:rPr>
        <w:t>sytuacyjno</w:t>
      </w:r>
      <w:proofErr w:type="spellEnd"/>
      <w:r>
        <w:rPr>
          <w:rFonts w:ascii="Times New Roman" w:hAnsi="Times New Roman"/>
          <w:sz w:val="24"/>
          <w:szCs w:val="24"/>
        </w:rPr>
        <w:t xml:space="preserve"> – wysokościowe do celów projektowych, w skali 1:500 z uwidocznieniem granic działek ewidencyjnych do celów projektowych – wykonawca zobowiązany jest dostarczyć powyższą dokumentację w formie plików *.pdf lub *.</w:t>
      </w:r>
      <w:proofErr w:type="spellStart"/>
      <w:r>
        <w:rPr>
          <w:rFonts w:ascii="Times New Roman" w:hAnsi="Times New Roman"/>
          <w:sz w:val="24"/>
          <w:szCs w:val="24"/>
        </w:rPr>
        <w:t>doc</w:t>
      </w:r>
      <w:proofErr w:type="spellEnd"/>
      <w:r>
        <w:rPr>
          <w:rFonts w:ascii="Times New Roman" w:hAnsi="Times New Roman"/>
          <w:sz w:val="24"/>
          <w:szCs w:val="24"/>
        </w:rPr>
        <w:t xml:space="preserve"> na płycie CD razem </w:t>
      </w:r>
      <w:r>
        <w:rPr>
          <w:rFonts w:ascii="Times New Roman" w:hAnsi="Times New Roman"/>
          <w:sz w:val="24"/>
          <w:szCs w:val="24"/>
        </w:rPr>
        <w:br/>
        <w:t>z oryginalnymi plikami projektowymi typu CAD (rozszerzenia typu *.</w:t>
      </w:r>
      <w:proofErr w:type="spellStart"/>
      <w:r>
        <w:rPr>
          <w:rFonts w:ascii="Times New Roman" w:hAnsi="Times New Roman"/>
          <w:sz w:val="24"/>
          <w:szCs w:val="24"/>
        </w:rPr>
        <w:t>dgn</w:t>
      </w:r>
      <w:proofErr w:type="spellEnd"/>
      <w:r>
        <w:rPr>
          <w:rFonts w:ascii="Times New Roman" w:hAnsi="Times New Roman"/>
          <w:sz w:val="24"/>
          <w:szCs w:val="24"/>
        </w:rPr>
        <w:t xml:space="preserve"> *.</w:t>
      </w:r>
      <w:proofErr w:type="spellStart"/>
      <w:r>
        <w:rPr>
          <w:rFonts w:ascii="Times New Roman" w:hAnsi="Times New Roman"/>
          <w:sz w:val="24"/>
          <w:szCs w:val="24"/>
        </w:rPr>
        <w:t>dwg</w:t>
      </w:r>
      <w:proofErr w:type="spellEnd"/>
      <w:r>
        <w:rPr>
          <w:rFonts w:ascii="Times New Roman" w:hAnsi="Times New Roman"/>
          <w:sz w:val="24"/>
          <w:szCs w:val="24"/>
        </w:rPr>
        <w:t xml:space="preserve"> lub *.</w:t>
      </w:r>
      <w:proofErr w:type="spellStart"/>
      <w:r>
        <w:rPr>
          <w:rFonts w:ascii="Times New Roman" w:hAnsi="Times New Roman"/>
          <w:sz w:val="24"/>
          <w:szCs w:val="24"/>
        </w:rPr>
        <w:t>dxf</w:t>
      </w:r>
      <w:proofErr w:type="spellEnd"/>
      <w:r>
        <w:rPr>
          <w:rFonts w:ascii="Times New Roman" w:hAnsi="Times New Roman"/>
          <w:sz w:val="24"/>
          <w:szCs w:val="24"/>
        </w:rPr>
        <w:t xml:space="preserve">), </w:t>
      </w:r>
    </w:p>
    <w:p w14:paraId="6622D44B" w14:textId="77777777" w:rsidR="00404BBA" w:rsidRDefault="004B1DBD">
      <w:pPr>
        <w:pStyle w:val="Akapitzlist"/>
        <w:numPr>
          <w:ilvl w:val="0"/>
          <w:numId w:val="1"/>
        </w:numPr>
        <w:jc w:val="both"/>
        <w:rPr>
          <w:rFonts w:ascii="Times New Roman" w:hAnsi="Times New Roman"/>
          <w:sz w:val="24"/>
          <w:szCs w:val="24"/>
        </w:rPr>
      </w:pPr>
      <w:r>
        <w:rPr>
          <w:rFonts w:ascii="Times New Roman" w:hAnsi="Times New Roman"/>
          <w:sz w:val="24"/>
          <w:szCs w:val="24"/>
        </w:rPr>
        <w:t>Uzyskanie niezbędnych uzgodnień z instytucjami opiniodawczymi (tj. zarządcami cieków wodnych, lasów, dróg) wraz z uzyskaniem pisemnej zgody właścicieli działek oraz władających nieruchomościami gruntowymi, na których będzie przeprowadzona inwestycja,</w:t>
      </w:r>
    </w:p>
    <w:p w14:paraId="613731B6" w14:textId="0BD09F4D" w:rsidR="00404BBA" w:rsidRDefault="004B1DBD">
      <w:pPr>
        <w:pStyle w:val="Akapitzlist"/>
        <w:numPr>
          <w:ilvl w:val="0"/>
          <w:numId w:val="1"/>
        </w:numPr>
        <w:jc w:val="both"/>
        <w:rPr>
          <w:rFonts w:ascii="Times New Roman" w:hAnsi="Times New Roman"/>
          <w:sz w:val="24"/>
          <w:szCs w:val="24"/>
        </w:rPr>
      </w:pPr>
      <w:r>
        <w:rPr>
          <w:rFonts w:ascii="Times New Roman" w:hAnsi="Times New Roman"/>
          <w:sz w:val="24"/>
          <w:szCs w:val="24"/>
        </w:rPr>
        <w:t xml:space="preserve">Przygotowanie stosownych wniosków i uzyskanie koniecznych opinii, w tym przeprowadzenie postępowania środowiskowego, niezbędnych do uzyskania </w:t>
      </w:r>
      <w:r w:rsidR="00FF2B93">
        <w:rPr>
          <w:rFonts w:ascii="Times New Roman" w:hAnsi="Times New Roman"/>
          <w:sz w:val="24"/>
          <w:szCs w:val="24"/>
        </w:rPr>
        <w:t>zgłoszenia budowy przyjętego przez właściwy organ bez sprzeciwu</w:t>
      </w:r>
      <w:r>
        <w:rPr>
          <w:rFonts w:ascii="Times New Roman" w:hAnsi="Times New Roman"/>
          <w:sz w:val="24"/>
          <w:szCs w:val="24"/>
        </w:rPr>
        <w:t>,</w:t>
      </w:r>
    </w:p>
    <w:p w14:paraId="1D7B059C" w14:textId="57ACF43B" w:rsidR="00404BBA" w:rsidRDefault="004B1DBD">
      <w:pPr>
        <w:pStyle w:val="Akapitzlist"/>
        <w:numPr>
          <w:ilvl w:val="0"/>
          <w:numId w:val="1"/>
        </w:numPr>
        <w:jc w:val="both"/>
        <w:rPr>
          <w:rFonts w:ascii="Times New Roman" w:hAnsi="Times New Roman"/>
          <w:sz w:val="24"/>
          <w:szCs w:val="24"/>
        </w:rPr>
      </w:pPr>
      <w:r>
        <w:rPr>
          <w:rFonts w:ascii="Times New Roman" w:hAnsi="Times New Roman"/>
          <w:sz w:val="24"/>
          <w:szCs w:val="24"/>
        </w:rPr>
        <w:t xml:space="preserve">Uzyskanie w imieniu zamawiającego </w:t>
      </w:r>
      <w:r w:rsidR="00FF2B93">
        <w:rPr>
          <w:rFonts w:ascii="Times New Roman" w:hAnsi="Times New Roman"/>
          <w:sz w:val="24"/>
          <w:szCs w:val="24"/>
        </w:rPr>
        <w:t>zgłoszenia budowy przyjętego przez właściwy organ bez sprzeciwu</w:t>
      </w:r>
      <w:r>
        <w:rPr>
          <w:rFonts w:ascii="Times New Roman" w:hAnsi="Times New Roman"/>
          <w:sz w:val="24"/>
          <w:szCs w:val="24"/>
        </w:rPr>
        <w:t>,</w:t>
      </w:r>
    </w:p>
    <w:p w14:paraId="1392FA21" w14:textId="77777777" w:rsidR="00404BBA" w:rsidRDefault="004B1DBD">
      <w:pPr>
        <w:pStyle w:val="Akapitzlist"/>
        <w:numPr>
          <w:ilvl w:val="0"/>
          <w:numId w:val="1"/>
        </w:numPr>
        <w:jc w:val="both"/>
        <w:rPr>
          <w:rFonts w:ascii="Times New Roman" w:hAnsi="Times New Roman"/>
          <w:sz w:val="24"/>
          <w:szCs w:val="24"/>
        </w:rPr>
      </w:pPr>
      <w:r>
        <w:rPr>
          <w:rFonts w:ascii="Times New Roman" w:hAnsi="Times New Roman"/>
          <w:sz w:val="24"/>
          <w:szCs w:val="24"/>
        </w:rPr>
        <w:t>Wykonanie specyfikacji technicznych wykonania i odbioru robót – 2 egz. w wersji papierowej i 1 egz. w wersji elektronicznej,</w:t>
      </w:r>
    </w:p>
    <w:p w14:paraId="08929045" w14:textId="77777777" w:rsidR="00404BBA" w:rsidRDefault="004B1DBD">
      <w:pPr>
        <w:pStyle w:val="Akapitzlist"/>
        <w:numPr>
          <w:ilvl w:val="0"/>
          <w:numId w:val="1"/>
        </w:numPr>
        <w:jc w:val="both"/>
        <w:rPr>
          <w:rFonts w:ascii="Times New Roman" w:hAnsi="Times New Roman"/>
          <w:sz w:val="24"/>
          <w:szCs w:val="24"/>
        </w:rPr>
      </w:pPr>
      <w:r>
        <w:rPr>
          <w:rFonts w:ascii="Times New Roman" w:hAnsi="Times New Roman"/>
          <w:sz w:val="24"/>
          <w:szCs w:val="24"/>
        </w:rPr>
        <w:lastRenderedPageBreak/>
        <w:t xml:space="preserve">Opracowanie dokumentacji kosztorysowej (przedmiar robót + kosztorys inwestorski) zgodnie z obowiązującymi przepisami w szczególności ustawą prawo zamówień publicznych oraz rozporządzeniami wykonawczymi do niej. </w:t>
      </w:r>
    </w:p>
    <w:p w14:paraId="79B55718" w14:textId="4854457E" w:rsidR="004276B0" w:rsidRDefault="004276B0" w:rsidP="004276B0">
      <w:pPr>
        <w:pStyle w:val="Akapitzlist"/>
        <w:jc w:val="both"/>
        <w:rPr>
          <w:rFonts w:ascii="Times New Roman" w:hAnsi="Times New Roman"/>
          <w:sz w:val="24"/>
          <w:szCs w:val="24"/>
        </w:rPr>
      </w:pPr>
      <w:r w:rsidRPr="00456893">
        <w:rPr>
          <w:rFonts w:ascii="Times New Roman" w:hAnsi="Times New Roman"/>
          <w:b/>
          <w:sz w:val="24"/>
          <w:szCs w:val="24"/>
        </w:rPr>
        <w:t>Uwaga!</w:t>
      </w:r>
      <w:r>
        <w:rPr>
          <w:rFonts w:ascii="Times New Roman" w:hAnsi="Times New Roman"/>
          <w:sz w:val="24"/>
          <w:szCs w:val="24"/>
        </w:rPr>
        <w:t xml:space="preserve"> Przedmiar i kosztorys należy wykonać </w:t>
      </w:r>
      <w:r w:rsidRPr="0072681F">
        <w:rPr>
          <w:rFonts w:ascii="Times New Roman" w:hAnsi="Times New Roman"/>
          <w:sz w:val="24"/>
          <w:szCs w:val="24"/>
        </w:rPr>
        <w:t>po 2 egz. w wersji papierowej i 1 egz. w wersji elektronicznej</w:t>
      </w:r>
      <w:r w:rsidR="00073BBF">
        <w:rPr>
          <w:rFonts w:ascii="Times New Roman" w:hAnsi="Times New Roman"/>
          <w:sz w:val="24"/>
          <w:szCs w:val="24"/>
        </w:rPr>
        <w:t xml:space="preserve"> edytowalnej</w:t>
      </w:r>
      <w:r>
        <w:rPr>
          <w:rFonts w:ascii="Times New Roman" w:hAnsi="Times New Roman"/>
          <w:sz w:val="24"/>
          <w:szCs w:val="24"/>
        </w:rPr>
        <w:t>.</w:t>
      </w:r>
    </w:p>
    <w:p w14:paraId="3CDB1E1E" w14:textId="5D7C1248" w:rsidR="004276B0" w:rsidRDefault="004276B0" w:rsidP="004276B0">
      <w:pPr>
        <w:pStyle w:val="Akapitzlist"/>
        <w:jc w:val="both"/>
        <w:rPr>
          <w:rFonts w:ascii="Times New Roman" w:hAnsi="Times New Roman"/>
          <w:sz w:val="24"/>
          <w:szCs w:val="24"/>
        </w:rPr>
      </w:pPr>
      <w:r>
        <w:rPr>
          <w:rFonts w:ascii="Times New Roman" w:hAnsi="Times New Roman"/>
          <w:sz w:val="24"/>
          <w:szCs w:val="24"/>
        </w:rPr>
        <w:t xml:space="preserve">Wszystkie rozwiązania techniczne i technologiczne należy na bieżąco uzgadniać </w:t>
      </w:r>
      <w:r>
        <w:rPr>
          <w:rFonts w:ascii="Times New Roman" w:hAnsi="Times New Roman"/>
          <w:sz w:val="24"/>
          <w:szCs w:val="24"/>
        </w:rPr>
        <w:br/>
        <w:t xml:space="preserve">z Zamawiającym. </w:t>
      </w:r>
    </w:p>
    <w:p w14:paraId="7BD62EAB" w14:textId="77777777" w:rsidR="003C7329" w:rsidRDefault="003C7329" w:rsidP="003C7329">
      <w:pPr>
        <w:pStyle w:val="Akapitzlist"/>
        <w:spacing w:after="0"/>
        <w:jc w:val="both"/>
        <w:rPr>
          <w:rFonts w:ascii="Times New Roman" w:hAnsi="Times New Roman"/>
          <w:sz w:val="24"/>
          <w:szCs w:val="24"/>
        </w:rPr>
      </w:pPr>
    </w:p>
    <w:p w14:paraId="3D1F3C0A" w14:textId="77777777" w:rsidR="004F1696" w:rsidRDefault="004F1696" w:rsidP="004F1696">
      <w:pPr>
        <w:jc w:val="both"/>
        <w:rPr>
          <w:rFonts w:ascii="Times New Roman" w:hAnsi="Times New Roman"/>
          <w:b/>
          <w:sz w:val="28"/>
          <w:szCs w:val="28"/>
        </w:rPr>
      </w:pPr>
      <w:r>
        <w:rPr>
          <w:rFonts w:ascii="Times New Roman" w:hAnsi="Times New Roman"/>
          <w:b/>
          <w:sz w:val="28"/>
          <w:szCs w:val="28"/>
        </w:rPr>
        <w:t xml:space="preserve">Część II </w:t>
      </w:r>
    </w:p>
    <w:p w14:paraId="724F2EFC" w14:textId="77777777" w:rsidR="004F1696" w:rsidRPr="00A54AE1" w:rsidRDefault="004F1696" w:rsidP="004F1696">
      <w:pPr>
        <w:jc w:val="both"/>
        <w:rPr>
          <w:b/>
        </w:rPr>
      </w:pPr>
      <w:r w:rsidRPr="00A54AE1">
        <w:rPr>
          <w:rFonts w:ascii="Times New Roman" w:hAnsi="Times New Roman"/>
          <w:b/>
          <w:sz w:val="28"/>
          <w:szCs w:val="28"/>
        </w:rPr>
        <w:t xml:space="preserve">Budowa kanalizacji sanitarnej z przyłączami do budynków </w:t>
      </w:r>
      <w:r w:rsidRPr="00A54AE1">
        <w:rPr>
          <w:rFonts w:ascii="Times New Roman" w:hAnsi="Times New Roman"/>
          <w:b/>
          <w:sz w:val="28"/>
          <w:szCs w:val="28"/>
        </w:rPr>
        <w:br/>
        <w:t>w miejscowości Murzasichle na ul. Budzowa.</w:t>
      </w:r>
    </w:p>
    <w:p w14:paraId="62CA7434" w14:textId="77777777" w:rsidR="004F1696" w:rsidRDefault="004F1696" w:rsidP="004F1696">
      <w:pPr>
        <w:spacing w:after="0"/>
        <w:jc w:val="both"/>
        <w:rPr>
          <w:rFonts w:ascii="Times New Roman" w:hAnsi="Times New Roman"/>
          <w:sz w:val="24"/>
          <w:szCs w:val="24"/>
        </w:rPr>
      </w:pPr>
      <w:r>
        <w:rPr>
          <w:rFonts w:ascii="Times New Roman" w:hAnsi="Times New Roman"/>
          <w:sz w:val="24"/>
          <w:szCs w:val="24"/>
        </w:rPr>
        <w:t xml:space="preserve">Przedmiotem zamówienia jest opracowanie dokumentacji projektowo-kosztorysowej budowy kanalizacji sanitarnej z przyłączami do budynków w miejscowości Murzasichle </w:t>
      </w:r>
      <w:r>
        <w:rPr>
          <w:rFonts w:ascii="Times New Roman" w:hAnsi="Times New Roman"/>
          <w:sz w:val="24"/>
          <w:szCs w:val="24"/>
        </w:rPr>
        <w:br/>
        <w:t xml:space="preserve">na ul. Budzowa. </w:t>
      </w:r>
    </w:p>
    <w:p w14:paraId="0BD8D612" w14:textId="14F829BB" w:rsidR="004F1696" w:rsidRPr="00D009F6" w:rsidRDefault="004F1696" w:rsidP="004F1696">
      <w:pPr>
        <w:spacing w:after="0"/>
        <w:jc w:val="both"/>
        <w:rPr>
          <w:rFonts w:ascii="Times New Roman" w:hAnsi="Times New Roman"/>
          <w:sz w:val="24"/>
          <w:szCs w:val="24"/>
        </w:rPr>
      </w:pPr>
      <w:r>
        <w:rPr>
          <w:rFonts w:ascii="Times New Roman" w:hAnsi="Times New Roman"/>
          <w:sz w:val="24"/>
          <w:szCs w:val="24"/>
        </w:rPr>
        <w:t xml:space="preserve"> Celem opracowania dokumentacji jest uzyskanie pozwolenia na budowę (lub zgłoszenia budowy przyjętego przez właściwy organ bez sprzeciwu) sieci i przyłączy kanalizacji sanitarnej o łącznej długości ok. 2,5 km umożliwiającego podłączenie ok. 25 budynków </w:t>
      </w:r>
      <w:r>
        <w:rPr>
          <w:rFonts w:ascii="Times New Roman" w:hAnsi="Times New Roman"/>
          <w:sz w:val="24"/>
          <w:szCs w:val="24"/>
        </w:rPr>
        <w:br/>
        <w:t>do istniejącej sieci kanalizacyjnej. K</w:t>
      </w:r>
      <w:r w:rsidR="00A674CE">
        <w:rPr>
          <w:rFonts w:ascii="Times New Roman" w:hAnsi="Times New Roman"/>
          <w:sz w:val="24"/>
          <w:szCs w:val="24"/>
        </w:rPr>
        <w:t xml:space="preserve">olorem żółtym na załączonym </w:t>
      </w:r>
      <w:r>
        <w:rPr>
          <w:rFonts w:ascii="Times New Roman" w:hAnsi="Times New Roman"/>
          <w:sz w:val="24"/>
          <w:szCs w:val="24"/>
        </w:rPr>
        <w:t>materiale graficznym (</w:t>
      </w:r>
      <w:r w:rsidR="00A674CE" w:rsidRPr="00A674CE">
        <w:rPr>
          <w:rFonts w:ascii="Times New Roman" w:hAnsi="Times New Roman"/>
          <w:sz w:val="24"/>
          <w:szCs w:val="24"/>
        </w:rPr>
        <w:t>załącznik F</w:t>
      </w:r>
      <w:r>
        <w:rPr>
          <w:rFonts w:ascii="Times New Roman" w:hAnsi="Times New Roman"/>
          <w:sz w:val="24"/>
          <w:szCs w:val="24"/>
        </w:rPr>
        <w:t xml:space="preserve">) zaznaczono zakres budynków przeznaczonych do skanalizowania. Przebieg istniejącej sieci kanalizacji sanitarnej zaznaczono kolorem brązowym. Miejsce włączenia projektowanej sieci do istniejącej zostanie wskazane na etapie sporządzenia dokumentacji projektowej. Podana powyżej ilość budynków jest orientacyjna. Ewentualna zmiana liczby tych budynków na etapie sporządzania dokumentacji projektowej wynikająca np. z wykonania nowych obiektów jest możliwa i należy te budynki również uwzględnić w projekcie (w obrębie zaznaczonym na mapie orientacyjnej). Stan zaznaczony na </w:t>
      </w:r>
      <w:r w:rsidR="00A674CE" w:rsidRPr="00A674CE">
        <w:rPr>
          <w:rFonts w:ascii="Times New Roman" w:hAnsi="Times New Roman"/>
          <w:sz w:val="24"/>
          <w:szCs w:val="24"/>
        </w:rPr>
        <w:t>załączniku graficznym F</w:t>
      </w:r>
      <w:r>
        <w:rPr>
          <w:rFonts w:ascii="Times New Roman" w:hAnsi="Times New Roman"/>
          <w:sz w:val="24"/>
          <w:szCs w:val="24"/>
        </w:rPr>
        <w:t xml:space="preserve"> jest aktualny na dzień sporządzania SIWZ. Wykonawca jest zobowiązany do zaprojektowania kanalizacji wraz z podłączeniami do wszystkich budynków objętych przedstawionym zakresem.</w:t>
      </w:r>
    </w:p>
    <w:p w14:paraId="18992897" w14:textId="6E361604" w:rsidR="004F1696" w:rsidRDefault="004F1696" w:rsidP="004F1696">
      <w:pPr>
        <w:jc w:val="both"/>
      </w:pPr>
      <w:r>
        <w:rPr>
          <w:rFonts w:ascii="Times New Roman" w:hAnsi="Times New Roman"/>
          <w:sz w:val="24"/>
          <w:szCs w:val="24"/>
        </w:rPr>
        <w:t xml:space="preserve">Szczegółowe zasady realizacji przedmiotu zamówienia opisane są w </w:t>
      </w:r>
      <w:r w:rsidRPr="00A674CE">
        <w:rPr>
          <w:rFonts w:ascii="Times New Roman" w:hAnsi="Times New Roman"/>
          <w:sz w:val="24"/>
          <w:szCs w:val="24"/>
        </w:rPr>
        <w:t>załączniku I</w:t>
      </w:r>
      <w:r>
        <w:rPr>
          <w:rFonts w:ascii="Times New Roman" w:hAnsi="Times New Roman"/>
          <w:sz w:val="24"/>
          <w:szCs w:val="24"/>
        </w:rPr>
        <w:t xml:space="preserve">nstrukcja warunki </w:t>
      </w:r>
      <w:proofErr w:type="spellStart"/>
      <w:r>
        <w:rPr>
          <w:rFonts w:ascii="Times New Roman" w:hAnsi="Times New Roman"/>
          <w:sz w:val="24"/>
          <w:szCs w:val="24"/>
        </w:rPr>
        <w:t>proj</w:t>
      </w:r>
      <w:proofErr w:type="spellEnd"/>
      <w:r>
        <w:rPr>
          <w:rFonts w:ascii="Times New Roman" w:hAnsi="Times New Roman"/>
          <w:sz w:val="24"/>
          <w:szCs w:val="24"/>
        </w:rPr>
        <w:t xml:space="preserve"> sieci </w:t>
      </w:r>
      <w:r w:rsidRPr="0051558F">
        <w:rPr>
          <w:rFonts w:ascii="Times New Roman" w:hAnsi="Times New Roman"/>
          <w:sz w:val="24"/>
          <w:szCs w:val="24"/>
        </w:rPr>
        <w:t>2016-10</w:t>
      </w:r>
      <w:r>
        <w:rPr>
          <w:rFonts w:ascii="Times New Roman" w:hAnsi="Times New Roman"/>
          <w:sz w:val="24"/>
          <w:szCs w:val="24"/>
        </w:rPr>
        <w:t xml:space="preserve">. </w:t>
      </w:r>
    </w:p>
    <w:p w14:paraId="46B6D73C" w14:textId="77777777" w:rsidR="004F1696" w:rsidRDefault="004F1696" w:rsidP="004F1696">
      <w:pPr>
        <w:jc w:val="both"/>
        <w:rPr>
          <w:rFonts w:ascii="Times New Roman" w:hAnsi="Times New Roman"/>
          <w:sz w:val="24"/>
          <w:szCs w:val="24"/>
        </w:rPr>
      </w:pPr>
      <w:r>
        <w:rPr>
          <w:rFonts w:ascii="Times New Roman" w:hAnsi="Times New Roman"/>
          <w:sz w:val="24"/>
          <w:szCs w:val="24"/>
        </w:rPr>
        <w:t xml:space="preserve">Teren inwestycji objęty jest Miejscowym Planem Zagospodarowania Przestrzennego. </w:t>
      </w:r>
    </w:p>
    <w:p w14:paraId="6F6C0358" w14:textId="77777777" w:rsidR="004F1696" w:rsidRDefault="004F1696" w:rsidP="004F1696">
      <w:pPr>
        <w:jc w:val="both"/>
        <w:rPr>
          <w:rFonts w:ascii="Times New Roman" w:hAnsi="Times New Roman"/>
          <w:sz w:val="24"/>
          <w:szCs w:val="24"/>
        </w:rPr>
      </w:pPr>
      <w:r>
        <w:rPr>
          <w:rFonts w:ascii="Times New Roman" w:hAnsi="Times New Roman"/>
          <w:sz w:val="24"/>
          <w:szCs w:val="24"/>
        </w:rPr>
        <w:t xml:space="preserve">Teren inwestycji w całości znajduje się w </w:t>
      </w:r>
      <w:proofErr w:type="spellStart"/>
      <w:r>
        <w:rPr>
          <w:rFonts w:ascii="Times New Roman" w:hAnsi="Times New Roman"/>
          <w:sz w:val="24"/>
          <w:szCs w:val="24"/>
        </w:rPr>
        <w:t>Południowomałopolskim</w:t>
      </w:r>
      <w:proofErr w:type="spellEnd"/>
      <w:r>
        <w:rPr>
          <w:rFonts w:ascii="Times New Roman" w:hAnsi="Times New Roman"/>
          <w:sz w:val="24"/>
          <w:szCs w:val="24"/>
        </w:rPr>
        <w:t xml:space="preserve"> Obszarze Chronionego Krajobrazu.</w:t>
      </w:r>
    </w:p>
    <w:p w14:paraId="1DC92C0D" w14:textId="77777777" w:rsidR="004F1696" w:rsidRDefault="004F1696" w:rsidP="004F1696">
      <w:pPr>
        <w:jc w:val="both"/>
        <w:rPr>
          <w:rFonts w:ascii="Times New Roman" w:hAnsi="Times New Roman"/>
          <w:sz w:val="24"/>
          <w:szCs w:val="24"/>
        </w:rPr>
      </w:pPr>
      <w:r>
        <w:rPr>
          <w:rFonts w:ascii="Times New Roman" w:hAnsi="Times New Roman"/>
          <w:sz w:val="24"/>
          <w:szCs w:val="24"/>
        </w:rPr>
        <w:t>Przez teren inwestycji przebiega droga gminna.</w:t>
      </w:r>
    </w:p>
    <w:p w14:paraId="49ABA38C" w14:textId="77777777" w:rsidR="004F1696" w:rsidRDefault="004F1696" w:rsidP="004F1696">
      <w:pPr>
        <w:jc w:val="both"/>
        <w:rPr>
          <w:rFonts w:ascii="Times New Roman" w:hAnsi="Times New Roman"/>
          <w:sz w:val="24"/>
          <w:szCs w:val="24"/>
        </w:rPr>
      </w:pPr>
      <w:r>
        <w:rPr>
          <w:rFonts w:ascii="Times New Roman" w:hAnsi="Times New Roman"/>
          <w:sz w:val="24"/>
          <w:szCs w:val="24"/>
        </w:rPr>
        <w:t xml:space="preserve">Wymagania formalne dotyczące projektowania: </w:t>
      </w:r>
    </w:p>
    <w:p w14:paraId="58AE0DDF" w14:textId="77777777" w:rsidR="004F1696" w:rsidRDefault="004F1696" w:rsidP="004F1696">
      <w:pPr>
        <w:pStyle w:val="Akapitzlist"/>
        <w:numPr>
          <w:ilvl w:val="0"/>
          <w:numId w:val="2"/>
        </w:numPr>
        <w:jc w:val="both"/>
        <w:rPr>
          <w:rFonts w:ascii="Times New Roman" w:hAnsi="Times New Roman"/>
          <w:sz w:val="24"/>
          <w:szCs w:val="24"/>
        </w:rPr>
      </w:pPr>
      <w:r>
        <w:rPr>
          <w:rFonts w:ascii="Times New Roman" w:hAnsi="Times New Roman"/>
          <w:sz w:val="24"/>
          <w:szCs w:val="24"/>
        </w:rPr>
        <w:t xml:space="preserve">Wykonanie projektu budowlanego sieci kanalizacji sanitarnej wraz z przyłączami – </w:t>
      </w:r>
      <w:r>
        <w:rPr>
          <w:rFonts w:ascii="Times New Roman" w:hAnsi="Times New Roman"/>
          <w:sz w:val="24"/>
          <w:szCs w:val="24"/>
        </w:rPr>
        <w:br/>
        <w:t>w 6 egz. w wersji papierowej i 1 egz. w wersji elektronicznej edytowalnej.</w:t>
      </w:r>
    </w:p>
    <w:p w14:paraId="2856FFF3" w14:textId="77777777" w:rsidR="004F1696" w:rsidRDefault="004F1696" w:rsidP="004F1696">
      <w:pPr>
        <w:pStyle w:val="Akapitzlist"/>
        <w:numPr>
          <w:ilvl w:val="0"/>
          <w:numId w:val="2"/>
        </w:numPr>
        <w:jc w:val="both"/>
        <w:rPr>
          <w:rFonts w:ascii="Times New Roman" w:hAnsi="Times New Roman"/>
          <w:sz w:val="24"/>
          <w:szCs w:val="24"/>
        </w:rPr>
      </w:pPr>
      <w:r>
        <w:rPr>
          <w:rFonts w:ascii="Times New Roman" w:hAnsi="Times New Roman"/>
          <w:sz w:val="24"/>
          <w:szCs w:val="24"/>
        </w:rPr>
        <w:t xml:space="preserve">Pełną obsługę geodezyjną, geologiczną i geotechniczną w tym mapy </w:t>
      </w:r>
      <w:proofErr w:type="spellStart"/>
      <w:r>
        <w:rPr>
          <w:rFonts w:ascii="Times New Roman" w:hAnsi="Times New Roman"/>
          <w:sz w:val="24"/>
          <w:szCs w:val="24"/>
        </w:rPr>
        <w:t>sytuacyjno</w:t>
      </w:r>
      <w:proofErr w:type="spellEnd"/>
      <w:r>
        <w:rPr>
          <w:rFonts w:ascii="Times New Roman" w:hAnsi="Times New Roman"/>
          <w:sz w:val="24"/>
          <w:szCs w:val="24"/>
        </w:rPr>
        <w:t xml:space="preserve"> – wysokościowe do celów projektowych, w skali 1:500 z uwidocznieniem granic działek ewidencyjnych do celów projektowych – wykonawca zobowiązany jest dostarczyć powyższą dokumentację w formie plików *.pdf lub *.</w:t>
      </w:r>
      <w:proofErr w:type="spellStart"/>
      <w:r>
        <w:rPr>
          <w:rFonts w:ascii="Times New Roman" w:hAnsi="Times New Roman"/>
          <w:sz w:val="24"/>
          <w:szCs w:val="24"/>
        </w:rPr>
        <w:t>doc</w:t>
      </w:r>
      <w:proofErr w:type="spellEnd"/>
      <w:r>
        <w:rPr>
          <w:rFonts w:ascii="Times New Roman" w:hAnsi="Times New Roman"/>
          <w:sz w:val="24"/>
          <w:szCs w:val="24"/>
        </w:rPr>
        <w:t xml:space="preserve"> na płycie CD razem </w:t>
      </w:r>
      <w:r>
        <w:rPr>
          <w:rFonts w:ascii="Times New Roman" w:hAnsi="Times New Roman"/>
          <w:sz w:val="24"/>
          <w:szCs w:val="24"/>
        </w:rPr>
        <w:br/>
      </w:r>
      <w:r>
        <w:rPr>
          <w:rFonts w:ascii="Times New Roman" w:hAnsi="Times New Roman"/>
          <w:sz w:val="24"/>
          <w:szCs w:val="24"/>
        </w:rPr>
        <w:lastRenderedPageBreak/>
        <w:t>z oryginalnymi plikami projektowymi typu CAD (rozszerzenia typu *.</w:t>
      </w:r>
      <w:proofErr w:type="spellStart"/>
      <w:r>
        <w:rPr>
          <w:rFonts w:ascii="Times New Roman" w:hAnsi="Times New Roman"/>
          <w:sz w:val="24"/>
          <w:szCs w:val="24"/>
        </w:rPr>
        <w:t>dgn</w:t>
      </w:r>
      <w:proofErr w:type="spellEnd"/>
      <w:r>
        <w:rPr>
          <w:rFonts w:ascii="Times New Roman" w:hAnsi="Times New Roman"/>
          <w:sz w:val="24"/>
          <w:szCs w:val="24"/>
        </w:rPr>
        <w:t xml:space="preserve"> *.</w:t>
      </w:r>
      <w:proofErr w:type="spellStart"/>
      <w:r>
        <w:rPr>
          <w:rFonts w:ascii="Times New Roman" w:hAnsi="Times New Roman"/>
          <w:sz w:val="24"/>
          <w:szCs w:val="24"/>
        </w:rPr>
        <w:t>dwg</w:t>
      </w:r>
      <w:proofErr w:type="spellEnd"/>
      <w:r>
        <w:rPr>
          <w:rFonts w:ascii="Times New Roman" w:hAnsi="Times New Roman"/>
          <w:sz w:val="24"/>
          <w:szCs w:val="24"/>
        </w:rPr>
        <w:t xml:space="preserve"> lub *.</w:t>
      </w:r>
      <w:proofErr w:type="spellStart"/>
      <w:r>
        <w:rPr>
          <w:rFonts w:ascii="Times New Roman" w:hAnsi="Times New Roman"/>
          <w:sz w:val="24"/>
          <w:szCs w:val="24"/>
        </w:rPr>
        <w:t>dxf</w:t>
      </w:r>
      <w:proofErr w:type="spellEnd"/>
      <w:r>
        <w:rPr>
          <w:rFonts w:ascii="Times New Roman" w:hAnsi="Times New Roman"/>
          <w:sz w:val="24"/>
          <w:szCs w:val="24"/>
        </w:rPr>
        <w:t xml:space="preserve">), </w:t>
      </w:r>
    </w:p>
    <w:p w14:paraId="2CA5E23F" w14:textId="77777777" w:rsidR="004F1696" w:rsidRDefault="004F1696" w:rsidP="004F1696">
      <w:pPr>
        <w:pStyle w:val="Akapitzlist"/>
        <w:numPr>
          <w:ilvl w:val="0"/>
          <w:numId w:val="2"/>
        </w:numPr>
        <w:jc w:val="both"/>
        <w:rPr>
          <w:rFonts w:ascii="Times New Roman" w:hAnsi="Times New Roman"/>
          <w:sz w:val="24"/>
          <w:szCs w:val="24"/>
        </w:rPr>
      </w:pPr>
      <w:r>
        <w:rPr>
          <w:rFonts w:ascii="Times New Roman" w:hAnsi="Times New Roman"/>
          <w:sz w:val="24"/>
          <w:szCs w:val="24"/>
        </w:rPr>
        <w:t>Uzyskanie niezbędnych uzgodnień z instytucjami opiniodawczymi (tj. zarządcami cieków wodnych, lasów, dróg) wraz z uzyskaniem pisemnej zgody właścicieli działek oraz władających nieruchomościami gruntowymi, na których będzie przeprowadzona inwestycja,</w:t>
      </w:r>
    </w:p>
    <w:p w14:paraId="72E563F9" w14:textId="77777777" w:rsidR="004F1696" w:rsidRDefault="004F1696" w:rsidP="004F1696">
      <w:pPr>
        <w:pStyle w:val="Akapitzlist"/>
        <w:numPr>
          <w:ilvl w:val="0"/>
          <w:numId w:val="2"/>
        </w:numPr>
        <w:jc w:val="both"/>
        <w:rPr>
          <w:rFonts w:ascii="Times New Roman" w:hAnsi="Times New Roman"/>
          <w:sz w:val="24"/>
          <w:szCs w:val="24"/>
        </w:rPr>
      </w:pPr>
      <w:r>
        <w:rPr>
          <w:rFonts w:ascii="Times New Roman" w:hAnsi="Times New Roman"/>
          <w:sz w:val="24"/>
          <w:szCs w:val="24"/>
        </w:rPr>
        <w:t>Przygotowanie stosownych wniosków i uzyskanie koniecznych opinii, w tym przeprowadzenie postępowania środowiskowego, niezbędnych do uzyskania prawomocnego pozwolenia na budowę lub zgłoszenia budowy przyjętego przez właściwy organ bez sprzeciwu,</w:t>
      </w:r>
    </w:p>
    <w:p w14:paraId="65394689" w14:textId="77777777" w:rsidR="004F1696" w:rsidRDefault="004F1696" w:rsidP="004F1696">
      <w:pPr>
        <w:pStyle w:val="Akapitzlist"/>
        <w:numPr>
          <w:ilvl w:val="0"/>
          <w:numId w:val="2"/>
        </w:numPr>
        <w:jc w:val="both"/>
        <w:rPr>
          <w:rFonts w:ascii="Times New Roman" w:hAnsi="Times New Roman"/>
          <w:sz w:val="24"/>
          <w:szCs w:val="24"/>
        </w:rPr>
      </w:pPr>
      <w:r>
        <w:rPr>
          <w:rFonts w:ascii="Times New Roman" w:hAnsi="Times New Roman"/>
          <w:sz w:val="24"/>
          <w:szCs w:val="24"/>
        </w:rPr>
        <w:t>Uzyskanie w imieniu zamawiającego uprawomocnionego pozwolenia na budowę lub zgłoszenia budowy przyjętego przez właściwy organ bez sprzeciwu,</w:t>
      </w:r>
    </w:p>
    <w:p w14:paraId="6153D201" w14:textId="77777777" w:rsidR="004F1696" w:rsidRDefault="004F1696" w:rsidP="004F1696">
      <w:pPr>
        <w:pStyle w:val="Akapitzlist"/>
        <w:numPr>
          <w:ilvl w:val="0"/>
          <w:numId w:val="2"/>
        </w:numPr>
        <w:jc w:val="both"/>
        <w:rPr>
          <w:rFonts w:ascii="Times New Roman" w:hAnsi="Times New Roman"/>
          <w:sz w:val="24"/>
          <w:szCs w:val="24"/>
        </w:rPr>
      </w:pPr>
      <w:r>
        <w:rPr>
          <w:rFonts w:ascii="Times New Roman" w:hAnsi="Times New Roman"/>
          <w:sz w:val="24"/>
          <w:szCs w:val="24"/>
        </w:rPr>
        <w:t>Wykonanie specyfikacji technicznych wykonania i odbioru robót – 2 egz. w wersji papierowej i 1 egz. w wersji elektronicznej,</w:t>
      </w:r>
    </w:p>
    <w:p w14:paraId="67AC6134" w14:textId="77777777" w:rsidR="004F1696" w:rsidRDefault="004F1696" w:rsidP="004F1696">
      <w:pPr>
        <w:pStyle w:val="Akapitzlist"/>
        <w:numPr>
          <w:ilvl w:val="0"/>
          <w:numId w:val="2"/>
        </w:numPr>
        <w:jc w:val="both"/>
        <w:rPr>
          <w:rFonts w:ascii="Times New Roman" w:hAnsi="Times New Roman"/>
          <w:sz w:val="24"/>
          <w:szCs w:val="24"/>
        </w:rPr>
      </w:pPr>
      <w:r>
        <w:rPr>
          <w:rFonts w:ascii="Times New Roman" w:hAnsi="Times New Roman"/>
          <w:sz w:val="24"/>
          <w:szCs w:val="24"/>
        </w:rPr>
        <w:t xml:space="preserve">Opracowanie dokumentacji kosztorysowej (przedmiar robót + kosztorys inwestorski) zgodnie z obowiązującymi przepisami w szczególności ustawą prawo zamówień publicznych oraz rozporządzeniami wykonawczymi do niej. </w:t>
      </w:r>
    </w:p>
    <w:p w14:paraId="5B19F6DC" w14:textId="5509D54C" w:rsidR="004F1696" w:rsidRDefault="004F1696" w:rsidP="004F1696">
      <w:pPr>
        <w:pStyle w:val="Akapitzlist"/>
        <w:jc w:val="both"/>
        <w:rPr>
          <w:rFonts w:ascii="Times New Roman" w:hAnsi="Times New Roman"/>
          <w:sz w:val="24"/>
          <w:szCs w:val="24"/>
        </w:rPr>
      </w:pPr>
      <w:r w:rsidRPr="00456893">
        <w:rPr>
          <w:rFonts w:ascii="Times New Roman" w:hAnsi="Times New Roman"/>
          <w:b/>
          <w:sz w:val="24"/>
          <w:szCs w:val="24"/>
        </w:rPr>
        <w:t>Uwaga!</w:t>
      </w:r>
      <w:r>
        <w:rPr>
          <w:rFonts w:ascii="Times New Roman" w:hAnsi="Times New Roman"/>
          <w:sz w:val="24"/>
          <w:szCs w:val="24"/>
        </w:rPr>
        <w:t xml:space="preserve"> Przedmiar i kosztorys należy wykonać odrębnie dla sieci i przyłączy </w:t>
      </w:r>
      <w:r w:rsidRPr="0072681F">
        <w:rPr>
          <w:rFonts w:ascii="Times New Roman" w:hAnsi="Times New Roman"/>
          <w:sz w:val="24"/>
          <w:szCs w:val="24"/>
        </w:rPr>
        <w:t>(zdefiniowanych zgodnie z ustawą z dnia 7 czerwca 2001 r. o zbiorowym zaopatrzeniu w wodę i zbiorowym odprowadzaniu ścieków (</w:t>
      </w:r>
      <w:hyperlink r:id="rId7" w:history="1">
        <w:r w:rsidRPr="0072681F">
          <w:rPr>
            <w:rStyle w:val="Hipercze"/>
            <w:rFonts w:ascii="Times New Roman" w:hAnsi="Times New Roman"/>
            <w:color w:val="auto"/>
            <w:sz w:val="24"/>
            <w:szCs w:val="24"/>
            <w:u w:val="none"/>
            <w:shd w:val="clear" w:color="auto" w:fill="F5F5F5"/>
          </w:rPr>
          <w:t>Dz.U. 2017 poz. 328</w:t>
        </w:r>
      </w:hyperlink>
      <w:r w:rsidRPr="0072681F">
        <w:rPr>
          <w:rFonts w:ascii="Times New Roman" w:hAnsi="Times New Roman"/>
          <w:sz w:val="24"/>
          <w:szCs w:val="24"/>
        </w:rPr>
        <w:t xml:space="preserve"> z </w:t>
      </w:r>
      <w:proofErr w:type="spellStart"/>
      <w:r w:rsidRPr="0072681F">
        <w:rPr>
          <w:rFonts w:ascii="Times New Roman" w:hAnsi="Times New Roman"/>
          <w:sz w:val="24"/>
          <w:szCs w:val="24"/>
        </w:rPr>
        <w:t>późn</w:t>
      </w:r>
      <w:proofErr w:type="spellEnd"/>
      <w:r w:rsidRPr="0072681F">
        <w:rPr>
          <w:rFonts w:ascii="Times New Roman" w:hAnsi="Times New Roman"/>
          <w:sz w:val="24"/>
          <w:szCs w:val="24"/>
        </w:rPr>
        <w:t xml:space="preserve"> zm.) </w:t>
      </w:r>
      <w:r>
        <w:rPr>
          <w:rFonts w:ascii="Times New Roman" w:hAnsi="Times New Roman"/>
          <w:sz w:val="24"/>
          <w:szCs w:val="24"/>
        </w:rPr>
        <w:br/>
      </w:r>
      <w:r w:rsidRPr="0072681F">
        <w:rPr>
          <w:rFonts w:ascii="Times New Roman" w:hAnsi="Times New Roman"/>
          <w:sz w:val="24"/>
          <w:szCs w:val="24"/>
        </w:rPr>
        <w:t>po 2 egz. w wersji papierowej i 1 egz. w wersji elektronicznej</w:t>
      </w:r>
      <w:r w:rsidR="00073BBF">
        <w:rPr>
          <w:rFonts w:ascii="Times New Roman" w:hAnsi="Times New Roman"/>
          <w:sz w:val="24"/>
          <w:szCs w:val="24"/>
        </w:rPr>
        <w:t xml:space="preserve"> edytowalnej</w:t>
      </w:r>
      <w:r>
        <w:rPr>
          <w:rFonts w:ascii="Times New Roman" w:hAnsi="Times New Roman"/>
          <w:sz w:val="24"/>
          <w:szCs w:val="24"/>
        </w:rPr>
        <w:t>.</w:t>
      </w:r>
    </w:p>
    <w:p w14:paraId="0E203024" w14:textId="77777777" w:rsidR="004F1696" w:rsidRDefault="004F1696" w:rsidP="004F1696">
      <w:pPr>
        <w:pStyle w:val="Akapitzlist"/>
        <w:jc w:val="both"/>
        <w:rPr>
          <w:rFonts w:ascii="Times New Roman" w:hAnsi="Times New Roman"/>
          <w:sz w:val="24"/>
          <w:szCs w:val="24"/>
        </w:rPr>
      </w:pPr>
      <w:r>
        <w:rPr>
          <w:rFonts w:ascii="Times New Roman" w:hAnsi="Times New Roman"/>
          <w:sz w:val="24"/>
          <w:szCs w:val="24"/>
        </w:rPr>
        <w:t>Wszystkie rozwiązania techniczne i technologiczne należy na bieżąc</w:t>
      </w:r>
      <w:bookmarkStart w:id="1" w:name="_GoBack"/>
      <w:bookmarkEnd w:id="1"/>
      <w:r>
        <w:rPr>
          <w:rFonts w:ascii="Times New Roman" w:hAnsi="Times New Roman"/>
          <w:sz w:val="24"/>
          <w:szCs w:val="24"/>
        </w:rPr>
        <w:t xml:space="preserve">o uzgadniać </w:t>
      </w:r>
      <w:r>
        <w:rPr>
          <w:rFonts w:ascii="Times New Roman" w:hAnsi="Times New Roman"/>
          <w:sz w:val="24"/>
          <w:szCs w:val="24"/>
        </w:rPr>
        <w:br/>
        <w:t xml:space="preserve">z Zamawiającym. </w:t>
      </w:r>
    </w:p>
    <w:p w14:paraId="03E37CDE" w14:textId="77777777" w:rsidR="004276B0" w:rsidRPr="004276B0" w:rsidRDefault="004276B0" w:rsidP="004276B0">
      <w:pPr>
        <w:jc w:val="both"/>
        <w:rPr>
          <w:rFonts w:ascii="Times New Roman" w:hAnsi="Times New Roman"/>
          <w:sz w:val="24"/>
          <w:szCs w:val="24"/>
        </w:rPr>
      </w:pPr>
    </w:p>
    <w:p w14:paraId="493A156F" w14:textId="77777777" w:rsidR="00404BBA" w:rsidRDefault="004B1DBD" w:rsidP="004F1696">
      <w:pPr>
        <w:pStyle w:val="Akapitzlist"/>
        <w:ind w:left="0"/>
        <w:jc w:val="both"/>
        <w:rPr>
          <w:rFonts w:ascii="Times New Roman" w:hAnsi="Times New Roman"/>
          <w:b/>
          <w:sz w:val="24"/>
          <w:szCs w:val="24"/>
        </w:rPr>
      </w:pPr>
      <w:r>
        <w:rPr>
          <w:rFonts w:ascii="Times New Roman" w:hAnsi="Times New Roman"/>
          <w:b/>
          <w:sz w:val="24"/>
          <w:szCs w:val="24"/>
        </w:rPr>
        <w:t xml:space="preserve">Uwagi ogólne </w:t>
      </w:r>
    </w:p>
    <w:p w14:paraId="5455136C" w14:textId="77777777" w:rsidR="00404BBA" w:rsidRDefault="004B1DBD" w:rsidP="004F1696">
      <w:pPr>
        <w:pStyle w:val="Akapitzlist"/>
        <w:ind w:left="0"/>
        <w:jc w:val="both"/>
      </w:pPr>
      <w:r>
        <w:rPr>
          <w:rFonts w:ascii="Times New Roman" w:hAnsi="Times New Roman"/>
          <w:sz w:val="24"/>
          <w:szCs w:val="24"/>
        </w:rPr>
        <w:t xml:space="preserve">Każdy dokument uzgadniany z instytucjami zewnętrznymi musi zostać zweryfikowany </w:t>
      </w:r>
      <w:r w:rsidR="004F1696">
        <w:rPr>
          <w:rFonts w:ascii="Times New Roman" w:hAnsi="Times New Roman"/>
          <w:sz w:val="24"/>
          <w:szCs w:val="24"/>
        </w:rPr>
        <w:br/>
      </w:r>
      <w:r>
        <w:rPr>
          <w:rFonts w:ascii="Times New Roman" w:hAnsi="Times New Roman"/>
          <w:sz w:val="24"/>
          <w:szCs w:val="24"/>
        </w:rPr>
        <w:t xml:space="preserve">i zatwierdzony przez Zamawiającego. Wypełnienie każdego z powyższych punktów będzie potwierdzone protokolarnie. Wszelkie uzgodnienia przez Zamawiającego (zatwierdzenia, odmowa, spotkanie konsultacyjne, warunkowe uzgodnienia) składanych propozycji rozwiązań będą dokonywane nie później niż 2 tygodnie po ich dostarczeniu do </w:t>
      </w:r>
      <w:r w:rsidR="004276B0">
        <w:rPr>
          <w:rFonts w:ascii="Times New Roman" w:hAnsi="Times New Roman"/>
          <w:sz w:val="24"/>
          <w:szCs w:val="24"/>
        </w:rPr>
        <w:t>Zamawiającego</w:t>
      </w:r>
      <w:r>
        <w:rPr>
          <w:rFonts w:ascii="Times New Roman" w:hAnsi="Times New Roman"/>
          <w:sz w:val="24"/>
          <w:szCs w:val="24"/>
        </w:rPr>
        <w:t>.</w:t>
      </w:r>
    </w:p>
    <w:sectPr w:rsidR="00404BBA">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85DDB" w14:textId="77777777" w:rsidR="00507132" w:rsidRDefault="00507132">
      <w:pPr>
        <w:spacing w:after="0" w:line="240" w:lineRule="auto"/>
      </w:pPr>
      <w:r>
        <w:separator/>
      </w:r>
    </w:p>
  </w:endnote>
  <w:endnote w:type="continuationSeparator" w:id="0">
    <w:p w14:paraId="6A7F23C5" w14:textId="77777777" w:rsidR="00507132" w:rsidRDefault="00507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A480CE" w14:textId="77777777" w:rsidR="00507132" w:rsidRDefault="00507132">
      <w:pPr>
        <w:spacing w:after="0" w:line="240" w:lineRule="auto"/>
      </w:pPr>
      <w:r>
        <w:rPr>
          <w:color w:val="000000"/>
        </w:rPr>
        <w:separator/>
      </w:r>
    </w:p>
  </w:footnote>
  <w:footnote w:type="continuationSeparator" w:id="0">
    <w:p w14:paraId="4B5F4436" w14:textId="77777777" w:rsidR="00507132" w:rsidRDefault="005071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CB3F06"/>
    <w:multiLevelType w:val="multilevel"/>
    <w:tmpl w:val="342612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DBC7AF7"/>
    <w:multiLevelType w:val="multilevel"/>
    <w:tmpl w:val="342612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BBA"/>
    <w:rsid w:val="000149F0"/>
    <w:rsid w:val="00034B73"/>
    <w:rsid w:val="000404B0"/>
    <w:rsid w:val="000429A7"/>
    <w:rsid w:val="00073BBF"/>
    <w:rsid w:val="00091207"/>
    <w:rsid w:val="000B77AC"/>
    <w:rsid w:val="000C5370"/>
    <w:rsid w:val="000D07B7"/>
    <w:rsid w:val="00170A40"/>
    <w:rsid w:val="001804EE"/>
    <w:rsid w:val="0019731A"/>
    <w:rsid w:val="001D7B2B"/>
    <w:rsid w:val="0025333F"/>
    <w:rsid w:val="00370B45"/>
    <w:rsid w:val="00373155"/>
    <w:rsid w:val="003A0094"/>
    <w:rsid w:val="003B395E"/>
    <w:rsid w:val="003C7329"/>
    <w:rsid w:val="003E4B5E"/>
    <w:rsid w:val="003E70D5"/>
    <w:rsid w:val="00404BBA"/>
    <w:rsid w:val="00407543"/>
    <w:rsid w:val="004276B0"/>
    <w:rsid w:val="00456893"/>
    <w:rsid w:val="00497D8B"/>
    <w:rsid w:val="004B1DBD"/>
    <w:rsid w:val="004B5DBE"/>
    <w:rsid w:val="004F1696"/>
    <w:rsid w:val="00507132"/>
    <w:rsid w:val="0051558F"/>
    <w:rsid w:val="00572558"/>
    <w:rsid w:val="00585C8A"/>
    <w:rsid w:val="00676274"/>
    <w:rsid w:val="006961ED"/>
    <w:rsid w:val="006B283C"/>
    <w:rsid w:val="00706472"/>
    <w:rsid w:val="00777803"/>
    <w:rsid w:val="0078608E"/>
    <w:rsid w:val="00797055"/>
    <w:rsid w:val="007A3F39"/>
    <w:rsid w:val="007B0689"/>
    <w:rsid w:val="007F08AD"/>
    <w:rsid w:val="008C0A84"/>
    <w:rsid w:val="0092391A"/>
    <w:rsid w:val="00992919"/>
    <w:rsid w:val="009C1FB4"/>
    <w:rsid w:val="00A3341C"/>
    <w:rsid w:val="00A51842"/>
    <w:rsid w:val="00A52A46"/>
    <w:rsid w:val="00A54AE1"/>
    <w:rsid w:val="00A674CE"/>
    <w:rsid w:val="00AF43CF"/>
    <w:rsid w:val="00AF5FAA"/>
    <w:rsid w:val="00B00066"/>
    <w:rsid w:val="00B3217C"/>
    <w:rsid w:val="00B35142"/>
    <w:rsid w:val="00B75C12"/>
    <w:rsid w:val="00C13200"/>
    <w:rsid w:val="00CA5443"/>
    <w:rsid w:val="00CD1A88"/>
    <w:rsid w:val="00CE2ABE"/>
    <w:rsid w:val="00D009F6"/>
    <w:rsid w:val="00D47910"/>
    <w:rsid w:val="00D52B15"/>
    <w:rsid w:val="00D919D0"/>
    <w:rsid w:val="00DD108B"/>
    <w:rsid w:val="00E2677E"/>
    <w:rsid w:val="00E40372"/>
    <w:rsid w:val="00E93210"/>
    <w:rsid w:val="00F544AB"/>
    <w:rsid w:val="00FC7664"/>
    <w:rsid w:val="00FF2B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E0675"/>
  <w15:docId w15:val="{BA2EE65D-D505-4625-9400-0AC1AAE2F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4F1696"/>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pPr>
      <w:ind w:left="720"/>
    </w:pPr>
  </w:style>
  <w:style w:type="paragraph" w:styleId="Tekstdymka">
    <w:name w:val="Balloon Text"/>
    <w:basedOn w:val="Normalny"/>
    <w:pPr>
      <w:spacing w:after="0" w:line="240" w:lineRule="auto"/>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6B283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B283C"/>
    <w:rPr>
      <w:sz w:val="20"/>
      <w:szCs w:val="20"/>
    </w:rPr>
  </w:style>
  <w:style w:type="character" w:styleId="Odwoanieprzypisukocowego">
    <w:name w:val="endnote reference"/>
    <w:basedOn w:val="Domylnaczcionkaakapitu"/>
    <w:uiPriority w:val="99"/>
    <w:semiHidden/>
    <w:unhideWhenUsed/>
    <w:rsid w:val="006B283C"/>
    <w:rPr>
      <w:vertAlign w:val="superscript"/>
    </w:rPr>
  </w:style>
  <w:style w:type="character" w:styleId="Odwoaniedokomentarza">
    <w:name w:val="annotation reference"/>
    <w:basedOn w:val="Domylnaczcionkaakapitu"/>
    <w:uiPriority w:val="99"/>
    <w:semiHidden/>
    <w:unhideWhenUsed/>
    <w:rsid w:val="00A52A46"/>
    <w:rPr>
      <w:sz w:val="16"/>
      <w:szCs w:val="16"/>
    </w:rPr>
  </w:style>
  <w:style w:type="paragraph" w:styleId="Tekstkomentarza">
    <w:name w:val="annotation text"/>
    <w:basedOn w:val="Normalny"/>
    <w:link w:val="TekstkomentarzaZnak"/>
    <w:uiPriority w:val="99"/>
    <w:semiHidden/>
    <w:unhideWhenUsed/>
    <w:rsid w:val="00A52A4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2A46"/>
    <w:rPr>
      <w:sz w:val="20"/>
      <w:szCs w:val="20"/>
    </w:rPr>
  </w:style>
  <w:style w:type="paragraph" w:styleId="Tematkomentarza">
    <w:name w:val="annotation subject"/>
    <w:basedOn w:val="Tekstkomentarza"/>
    <w:next w:val="Tekstkomentarza"/>
    <w:link w:val="TematkomentarzaZnak"/>
    <w:uiPriority w:val="99"/>
    <w:semiHidden/>
    <w:unhideWhenUsed/>
    <w:rsid w:val="00A52A46"/>
    <w:rPr>
      <w:b/>
      <w:bCs/>
    </w:rPr>
  </w:style>
  <w:style w:type="character" w:customStyle="1" w:styleId="TematkomentarzaZnak">
    <w:name w:val="Temat komentarza Znak"/>
    <w:basedOn w:val="TekstkomentarzaZnak"/>
    <w:link w:val="Tematkomentarza"/>
    <w:uiPriority w:val="99"/>
    <w:semiHidden/>
    <w:rsid w:val="00A52A46"/>
    <w:rPr>
      <w:b/>
      <w:bCs/>
      <w:sz w:val="20"/>
      <w:szCs w:val="20"/>
    </w:rPr>
  </w:style>
  <w:style w:type="character" w:styleId="Hipercze">
    <w:name w:val="Hyperlink"/>
    <w:basedOn w:val="Domylnaczcionkaakapitu"/>
    <w:uiPriority w:val="99"/>
    <w:semiHidden/>
    <w:unhideWhenUsed/>
    <w:rsid w:val="004276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sap.sejm.gov.pl/isap.nsf/DocDetails.xsp?id=WDU2017000032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1017</Words>
  <Characters>6104</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PPK Business 3</dc:creator>
  <dc:description/>
  <cp:lastModifiedBy>Aleksander Kondratowicz</cp:lastModifiedBy>
  <cp:revision>9</cp:revision>
  <dcterms:created xsi:type="dcterms:W3CDTF">2018-01-10T14:01:00Z</dcterms:created>
  <dcterms:modified xsi:type="dcterms:W3CDTF">2018-05-30T12:05:00Z</dcterms:modified>
</cp:coreProperties>
</file>